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DF0D7C" w14:textId="6E110106" w:rsidR="00112A69" w:rsidRPr="004731B6" w:rsidRDefault="00684349" w:rsidP="009A4A3A">
      <w:pPr>
        <w:spacing w:line="1160" w:lineRule="exact"/>
        <w:jc w:val="center"/>
        <w:rPr>
          <w:sz w:val="36"/>
          <w:szCs w:val="36"/>
        </w:rPr>
      </w:pPr>
      <w:r w:rsidRPr="004731B6">
        <w:rPr>
          <w:rFonts w:hint="eastAsia"/>
          <w:sz w:val="36"/>
          <w:szCs w:val="36"/>
        </w:rPr>
        <w:t>地空停车安全生产提示与公告</w:t>
      </w:r>
    </w:p>
    <w:p w14:paraId="1D6145A2" w14:textId="13AF35C4" w:rsidR="00684349" w:rsidRPr="004731B6" w:rsidRDefault="00684349" w:rsidP="009A4A3A">
      <w:pPr>
        <w:spacing w:line="1160" w:lineRule="exact"/>
        <w:jc w:val="left"/>
        <w:rPr>
          <w:sz w:val="32"/>
          <w:szCs w:val="32"/>
        </w:rPr>
      </w:pPr>
      <w:r w:rsidRPr="004731B6">
        <w:rPr>
          <w:rFonts w:hint="eastAsia"/>
          <w:sz w:val="32"/>
          <w:szCs w:val="32"/>
        </w:rPr>
        <w:t>一、提示方面：</w:t>
      </w:r>
    </w:p>
    <w:p w14:paraId="28E31E3C" w14:textId="7C3F5CAA" w:rsidR="00684349" w:rsidRPr="004731B6" w:rsidRDefault="00684349" w:rsidP="009A4A3A">
      <w:pPr>
        <w:pStyle w:val="a7"/>
        <w:numPr>
          <w:ilvl w:val="0"/>
          <w:numId w:val="1"/>
        </w:numPr>
        <w:spacing w:line="1160" w:lineRule="exact"/>
        <w:ind w:firstLineChars="0"/>
        <w:jc w:val="left"/>
        <w:rPr>
          <w:sz w:val="32"/>
          <w:szCs w:val="32"/>
        </w:rPr>
      </w:pPr>
      <w:r w:rsidRPr="004731B6">
        <w:rPr>
          <w:rFonts w:hint="eastAsia"/>
          <w:sz w:val="32"/>
          <w:szCs w:val="32"/>
        </w:rPr>
        <w:t>在地下车库内外张贴、悬挂各类安全行驶警示标志。</w:t>
      </w:r>
    </w:p>
    <w:p w14:paraId="1A0F8FE9" w14:textId="259DFD05" w:rsidR="00684349" w:rsidRDefault="00684349" w:rsidP="009A4A3A">
      <w:pPr>
        <w:pStyle w:val="a7"/>
        <w:numPr>
          <w:ilvl w:val="0"/>
          <w:numId w:val="1"/>
        </w:numPr>
        <w:spacing w:line="1160" w:lineRule="exact"/>
        <w:ind w:firstLineChars="0"/>
        <w:jc w:val="left"/>
        <w:rPr>
          <w:sz w:val="32"/>
          <w:szCs w:val="32"/>
        </w:rPr>
      </w:pPr>
      <w:r w:rsidRPr="004731B6">
        <w:rPr>
          <w:rFonts w:hint="eastAsia"/>
          <w:sz w:val="32"/>
          <w:szCs w:val="32"/>
        </w:rPr>
        <w:t>在地下车库内有禁烟和安全出口提示标识。</w:t>
      </w:r>
    </w:p>
    <w:p w14:paraId="39007133" w14:textId="329D331B" w:rsidR="00B31E66" w:rsidRDefault="00B31E66" w:rsidP="009A4A3A">
      <w:pPr>
        <w:pStyle w:val="a7"/>
        <w:numPr>
          <w:ilvl w:val="0"/>
          <w:numId w:val="1"/>
        </w:numPr>
        <w:spacing w:line="1160" w:lineRule="exact"/>
        <w:ind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对武宁车库二手车租户发放并签收停车公司办公场所管理规定。（见附1）</w:t>
      </w:r>
    </w:p>
    <w:p w14:paraId="53BE5D96" w14:textId="77777777" w:rsidR="00B31E66" w:rsidRPr="009D40C7" w:rsidRDefault="00B31E66" w:rsidP="00B31E66">
      <w:pPr>
        <w:pStyle w:val="a7"/>
        <w:spacing w:line="1160" w:lineRule="exact"/>
        <w:ind w:left="720" w:firstLineChars="0" w:firstLine="0"/>
        <w:jc w:val="left"/>
        <w:rPr>
          <w:rFonts w:hint="eastAsia"/>
          <w:sz w:val="32"/>
          <w:szCs w:val="32"/>
        </w:rPr>
      </w:pPr>
    </w:p>
    <w:p w14:paraId="34A0EAE8" w14:textId="5E3BAADF" w:rsidR="00684349" w:rsidRPr="004731B6" w:rsidRDefault="00684349" w:rsidP="009A4A3A">
      <w:pPr>
        <w:spacing w:line="1160" w:lineRule="exact"/>
        <w:jc w:val="left"/>
        <w:rPr>
          <w:sz w:val="32"/>
          <w:szCs w:val="32"/>
        </w:rPr>
      </w:pPr>
      <w:r w:rsidRPr="004731B6">
        <w:rPr>
          <w:rFonts w:hint="eastAsia"/>
          <w:sz w:val="32"/>
          <w:szCs w:val="32"/>
        </w:rPr>
        <w:t>二、公告方面：</w:t>
      </w:r>
    </w:p>
    <w:p w14:paraId="321703DB" w14:textId="666C9AA6" w:rsidR="00684349" w:rsidRPr="004731B6" w:rsidRDefault="00684349" w:rsidP="009A4A3A">
      <w:pPr>
        <w:spacing w:line="1160" w:lineRule="exact"/>
        <w:jc w:val="left"/>
        <w:rPr>
          <w:sz w:val="32"/>
          <w:szCs w:val="32"/>
        </w:rPr>
      </w:pPr>
      <w:r w:rsidRPr="004731B6">
        <w:rPr>
          <w:rFonts w:hint="eastAsia"/>
          <w:sz w:val="32"/>
          <w:szCs w:val="32"/>
        </w:rPr>
        <w:t>1、</w:t>
      </w:r>
      <w:r w:rsidR="006D07AB" w:rsidRPr="004731B6">
        <w:rPr>
          <w:rFonts w:hint="eastAsia"/>
          <w:sz w:val="32"/>
          <w:szCs w:val="32"/>
        </w:rPr>
        <w:t>在车库显著位置公告车库安全管理规定。（见附</w:t>
      </w:r>
      <w:r w:rsidR="00B31E66">
        <w:rPr>
          <w:sz w:val="32"/>
          <w:szCs w:val="32"/>
        </w:rPr>
        <w:t>2</w:t>
      </w:r>
      <w:r w:rsidR="006D07AB" w:rsidRPr="004731B6">
        <w:rPr>
          <w:rFonts w:hint="eastAsia"/>
          <w:sz w:val="32"/>
          <w:szCs w:val="32"/>
        </w:rPr>
        <w:t>）</w:t>
      </w:r>
    </w:p>
    <w:p w14:paraId="01D99CB7" w14:textId="10DB334C" w:rsidR="006D07AB" w:rsidRPr="004731B6" w:rsidRDefault="006D07AB" w:rsidP="009A4A3A">
      <w:pPr>
        <w:spacing w:line="1160" w:lineRule="exact"/>
        <w:jc w:val="left"/>
        <w:rPr>
          <w:sz w:val="32"/>
          <w:szCs w:val="32"/>
        </w:rPr>
      </w:pPr>
      <w:r w:rsidRPr="004731B6">
        <w:rPr>
          <w:rFonts w:hint="eastAsia"/>
          <w:sz w:val="32"/>
          <w:szCs w:val="32"/>
        </w:rPr>
        <w:t>2、在车库公告栏张贴</w:t>
      </w:r>
      <w:r w:rsidR="001E08F6" w:rsidRPr="004731B6">
        <w:rPr>
          <w:rFonts w:hint="eastAsia"/>
          <w:sz w:val="32"/>
          <w:szCs w:val="32"/>
        </w:rPr>
        <w:t>安全生产相关宣传海报。（见附</w:t>
      </w:r>
      <w:r w:rsidR="00B31E66">
        <w:rPr>
          <w:sz w:val="32"/>
          <w:szCs w:val="32"/>
        </w:rPr>
        <w:t>3</w:t>
      </w:r>
      <w:r w:rsidR="001E08F6" w:rsidRPr="004731B6">
        <w:rPr>
          <w:rFonts w:hint="eastAsia"/>
          <w:sz w:val="32"/>
          <w:szCs w:val="32"/>
        </w:rPr>
        <w:t>）</w:t>
      </w:r>
    </w:p>
    <w:p w14:paraId="7E6E8B54" w14:textId="24E27952" w:rsidR="001E08F6" w:rsidRPr="004731B6" w:rsidRDefault="001E08F6" w:rsidP="009A4A3A">
      <w:pPr>
        <w:spacing w:line="1160" w:lineRule="exact"/>
        <w:jc w:val="left"/>
        <w:rPr>
          <w:sz w:val="32"/>
          <w:szCs w:val="32"/>
        </w:rPr>
      </w:pPr>
      <w:r w:rsidRPr="004731B6">
        <w:rPr>
          <w:rFonts w:hint="eastAsia"/>
          <w:sz w:val="32"/>
          <w:szCs w:val="32"/>
        </w:rPr>
        <w:t>3、公示各岗位</w:t>
      </w:r>
      <w:r w:rsidR="003D78CD" w:rsidRPr="004731B6">
        <w:rPr>
          <w:rFonts w:hint="eastAsia"/>
          <w:sz w:val="32"/>
          <w:szCs w:val="32"/>
        </w:rPr>
        <w:t>管理制度、</w:t>
      </w:r>
      <w:r w:rsidRPr="004731B6">
        <w:rPr>
          <w:rFonts w:hint="eastAsia"/>
          <w:sz w:val="32"/>
          <w:szCs w:val="32"/>
        </w:rPr>
        <w:t>职责。</w:t>
      </w:r>
      <w:bookmarkStart w:id="0" w:name="_Hlk89862550"/>
      <w:r w:rsidRPr="004731B6">
        <w:rPr>
          <w:rFonts w:hint="eastAsia"/>
          <w:sz w:val="32"/>
          <w:szCs w:val="32"/>
        </w:rPr>
        <w:t>（见附</w:t>
      </w:r>
      <w:r w:rsidR="00B31E66">
        <w:rPr>
          <w:sz w:val="32"/>
          <w:szCs w:val="32"/>
        </w:rPr>
        <w:t>4</w:t>
      </w:r>
      <w:r w:rsidRPr="004731B6">
        <w:rPr>
          <w:rFonts w:hint="eastAsia"/>
          <w:sz w:val="32"/>
          <w:szCs w:val="32"/>
        </w:rPr>
        <w:t>）</w:t>
      </w:r>
    </w:p>
    <w:bookmarkEnd w:id="0"/>
    <w:p w14:paraId="23E505EE" w14:textId="77777777" w:rsidR="004731B6" w:rsidRDefault="004731B6" w:rsidP="001E08F6">
      <w:pPr>
        <w:spacing w:line="460" w:lineRule="exact"/>
        <w:jc w:val="left"/>
        <w:rPr>
          <w:rFonts w:ascii="仿宋" w:eastAsia="仿宋" w:hAnsi="仿宋"/>
          <w:sz w:val="36"/>
          <w:szCs w:val="36"/>
        </w:rPr>
      </w:pPr>
    </w:p>
    <w:p w14:paraId="03551A56" w14:textId="2657B352" w:rsidR="004731B6" w:rsidRDefault="004731B6" w:rsidP="001E08F6">
      <w:pPr>
        <w:spacing w:line="460" w:lineRule="exact"/>
        <w:jc w:val="left"/>
        <w:rPr>
          <w:rFonts w:ascii="仿宋" w:eastAsia="仿宋" w:hAnsi="仿宋" w:hint="eastAsia"/>
          <w:sz w:val="36"/>
          <w:szCs w:val="36"/>
        </w:rPr>
      </w:pPr>
    </w:p>
    <w:p w14:paraId="0D871474" w14:textId="312272A6" w:rsidR="00B31E66" w:rsidRDefault="00B31E66" w:rsidP="001E08F6">
      <w:pPr>
        <w:spacing w:line="460" w:lineRule="exact"/>
        <w:jc w:val="left"/>
        <w:rPr>
          <w:rFonts w:ascii="仿宋" w:eastAsia="仿宋" w:hAnsi="仿宋" w:hint="eastAsia"/>
          <w:sz w:val="36"/>
          <w:szCs w:val="36"/>
        </w:rPr>
      </w:pPr>
      <w:r>
        <w:rPr>
          <w:rFonts w:ascii="仿宋" w:eastAsia="仿宋" w:hAnsi="仿宋" w:hint="eastAsia"/>
          <w:sz w:val="36"/>
          <w:szCs w:val="36"/>
        </w:rPr>
        <w:lastRenderedPageBreak/>
        <w:t>附</w:t>
      </w:r>
      <w:r>
        <w:rPr>
          <w:rFonts w:ascii="仿宋" w:eastAsia="仿宋" w:hAnsi="仿宋"/>
          <w:sz w:val="36"/>
          <w:szCs w:val="36"/>
        </w:rPr>
        <w:t>1</w:t>
      </w:r>
    </w:p>
    <w:p w14:paraId="30633977" w14:textId="77777777" w:rsidR="00B31E66" w:rsidRPr="00B31E66" w:rsidRDefault="00B31E66" w:rsidP="00B31E66">
      <w:pPr>
        <w:widowControl/>
        <w:adjustRightInd w:val="0"/>
        <w:snapToGrid w:val="0"/>
        <w:spacing w:after="200" w:line="440" w:lineRule="exact"/>
        <w:jc w:val="center"/>
        <w:rPr>
          <w:rFonts w:ascii="宋体" w:eastAsia="宋体" w:hAnsi="宋体"/>
          <w:b/>
          <w:kern w:val="0"/>
          <w:sz w:val="32"/>
          <w:szCs w:val="32"/>
          <w:u w:val="single"/>
        </w:rPr>
      </w:pPr>
      <w:r w:rsidRPr="00B31E66">
        <w:rPr>
          <w:rFonts w:ascii="宋体" w:eastAsia="宋体" w:hAnsi="宋体" w:hint="eastAsia"/>
          <w:b/>
          <w:kern w:val="0"/>
          <w:sz w:val="32"/>
          <w:szCs w:val="32"/>
          <w:u w:val="single"/>
        </w:rPr>
        <w:t>停车公司办公场所管理规定</w:t>
      </w:r>
    </w:p>
    <w:p w14:paraId="69A04F50" w14:textId="77777777" w:rsidR="00B31E66" w:rsidRPr="00B31E66" w:rsidRDefault="00B31E66" w:rsidP="00B31E66">
      <w:pPr>
        <w:widowControl/>
        <w:adjustRightInd w:val="0"/>
        <w:snapToGrid w:val="0"/>
        <w:spacing w:after="200" w:line="440" w:lineRule="exact"/>
        <w:ind w:firstLine="660"/>
        <w:jc w:val="left"/>
        <w:rPr>
          <w:rFonts w:ascii="宋体" w:eastAsia="宋体" w:hAnsi="宋体"/>
          <w:kern w:val="0"/>
          <w:sz w:val="30"/>
          <w:szCs w:val="30"/>
        </w:rPr>
      </w:pPr>
      <w:r w:rsidRPr="00B31E66">
        <w:rPr>
          <w:rFonts w:ascii="宋体" w:eastAsia="宋体" w:hAnsi="宋体" w:hint="eastAsia"/>
          <w:kern w:val="0"/>
          <w:sz w:val="30"/>
          <w:szCs w:val="30"/>
        </w:rPr>
        <w:t>为加强对本公司办公场所的管理，规范办公室人员的行为准则，保障人员生命、财产安全，维护安全、有序的营运环境，促进公司持续健康发展，结合实际，特制定本规定；</w:t>
      </w:r>
    </w:p>
    <w:p w14:paraId="460F9C09" w14:textId="77777777" w:rsidR="00B31E66" w:rsidRPr="00B31E66" w:rsidRDefault="00B31E66" w:rsidP="00B31E66">
      <w:pPr>
        <w:widowControl/>
        <w:adjustRightInd w:val="0"/>
        <w:snapToGrid w:val="0"/>
        <w:spacing w:after="200" w:line="440" w:lineRule="exact"/>
        <w:jc w:val="left"/>
        <w:rPr>
          <w:rFonts w:ascii="宋体" w:eastAsia="宋体" w:hAnsi="宋体"/>
          <w:kern w:val="0"/>
          <w:sz w:val="30"/>
          <w:szCs w:val="30"/>
        </w:rPr>
      </w:pPr>
      <w:r w:rsidRPr="00B31E66">
        <w:rPr>
          <w:rFonts w:ascii="宋体" w:eastAsia="宋体" w:hAnsi="宋体" w:hint="eastAsia"/>
          <w:kern w:val="0"/>
          <w:sz w:val="30"/>
          <w:szCs w:val="30"/>
        </w:rPr>
        <w:t>一、严禁私接、乱接电源和使用与办公无关的大功率电器设备，定期、定人对允许使用的电器设备和线路进行安全检查，及时消除安全隐患，确保用电安全。</w:t>
      </w:r>
    </w:p>
    <w:p w14:paraId="5FE1D54B" w14:textId="77777777" w:rsidR="00B31E66" w:rsidRPr="00B31E66" w:rsidRDefault="00B31E66" w:rsidP="00B31E66">
      <w:pPr>
        <w:widowControl/>
        <w:adjustRightInd w:val="0"/>
        <w:snapToGrid w:val="0"/>
        <w:spacing w:after="200" w:line="440" w:lineRule="exact"/>
        <w:jc w:val="left"/>
        <w:rPr>
          <w:rFonts w:ascii="宋体" w:eastAsia="宋体" w:hAnsi="宋体"/>
          <w:kern w:val="0"/>
          <w:sz w:val="30"/>
          <w:szCs w:val="30"/>
        </w:rPr>
      </w:pPr>
      <w:r w:rsidRPr="00B31E66">
        <w:rPr>
          <w:rFonts w:ascii="宋体" w:eastAsia="宋体" w:hAnsi="宋体" w:hint="eastAsia"/>
          <w:kern w:val="0"/>
          <w:sz w:val="30"/>
          <w:szCs w:val="30"/>
        </w:rPr>
        <w:t>二、办公场所应保持环境整洁、卫生，严禁随地吐痰和大小便等不文明行为，下班前需做好责任区的垃圾清扫、清理、关电和关门工作。</w:t>
      </w:r>
    </w:p>
    <w:p w14:paraId="75C077C8" w14:textId="77777777" w:rsidR="00B31E66" w:rsidRPr="00B31E66" w:rsidRDefault="00B31E66" w:rsidP="00B31E66">
      <w:pPr>
        <w:widowControl/>
        <w:adjustRightInd w:val="0"/>
        <w:snapToGrid w:val="0"/>
        <w:spacing w:after="200" w:line="440" w:lineRule="exact"/>
        <w:jc w:val="left"/>
        <w:rPr>
          <w:rFonts w:ascii="宋体" w:eastAsia="宋体" w:hAnsi="宋体"/>
          <w:kern w:val="0"/>
          <w:sz w:val="30"/>
          <w:szCs w:val="30"/>
        </w:rPr>
      </w:pPr>
      <w:r w:rsidRPr="00B31E66">
        <w:rPr>
          <w:rFonts w:ascii="宋体" w:eastAsia="宋体" w:hAnsi="宋体" w:hint="eastAsia"/>
          <w:kern w:val="0"/>
          <w:sz w:val="30"/>
          <w:szCs w:val="30"/>
        </w:rPr>
        <w:t>三、严禁损坏公共设施和做出扰乱治安、影响正常办公及营运秩序的行为。</w:t>
      </w:r>
    </w:p>
    <w:p w14:paraId="73C0362E" w14:textId="77777777" w:rsidR="00B31E66" w:rsidRPr="00B31E66" w:rsidRDefault="00B31E66" w:rsidP="00B31E66">
      <w:pPr>
        <w:spacing w:line="440" w:lineRule="exact"/>
        <w:rPr>
          <w:rFonts w:ascii="宋体" w:eastAsia="宋体" w:hAnsi="宋体"/>
          <w:kern w:val="0"/>
          <w:sz w:val="30"/>
          <w:szCs w:val="30"/>
        </w:rPr>
      </w:pPr>
      <w:r w:rsidRPr="00B31E66">
        <w:rPr>
          <w:rFonts w:ascii="宋体" w:eastAsia="宋体" w:hAnsi="宋体" w:hint="eastAsia"/>
          <w:kern w:val="0"/>
          <w:sz w:val="30"/>
          <w:szCs w:val="30"/>
        </w:rPr>
        <w:t>四、严禁在办公场所及停车场（库）内吸烟，发现有客户吸烟应及时制止。</w:t>
      </w:r>
    </w:p>
    <w:p w14:paraId="2FEB6CBC" w14:textId="77777777" w:rsidR="00B31E66" w:rsidRPr="00B31E66" w:rsidRDefault="00B31E66" w:rsidP="00B31E66">
      <w:pPr>
        <w:spacing w:line="440" w:lineRule="exact"/>
        <w:rPr>
          <w:rFonts w:ascii="宋体" w:eastAsia="宋体" w:hAnsi="宋体"/>
          <w:kern w:val="0"/>
          <w:sz w:val="30"/>
          <w:szCs w:val="30"/>
        </w:rPr>
      </w:pPr>
      <w:r w:rsidRPr="00B31E66">
        <w:rPr>
          <w:rFonts w:ascii="宋体" w:eastAsia="宋体" w:hAnsi="宋体" w:hint="eastAsia"/>
          <w:kern w:val="0"/>
          <w:sz w:val="30"/>
          <w:szCs w:val="30"/>
        </w:rPr>
        <w:t>五、人员不准留宿，特殊情况需提前告知，并</w:t>
      </w:r>
      <w:proofErr w:type="gramStart"/>
      <w:r w:rsidRPr="00B31E66">
        <w:rPr>
          <w:rFonts w:ascii="宋体" w:eastAsia="宋体" w:hAnsi="宋体" w:hint="eastAsia"/>
          <w:kern w:val="0"/>
          <w:sz w:val="30"/>
          <w:szCs w:val="30"/>
        </w:rPr>
        <w:t>需项目</w:t>
      </w:r>
      <w:proofErr w:type="gramEnd"/>
      <w:r w:rsidRPr="00B31E66">
        <w:rPr>
          <w:rFonts w:ascii="宋体" w:eastAsia="宋体" w:hAnsi="宋体" w:hint="eastAsia"/>
          <w:kern w:val="0"/>
          <w:sz w:val="30"/>
          <w:szCs w:val="30"/>
        </w:rPr>
        <w:t>负责人同意后方可。</w:t>
      </w:r>
    </w:p>
    <w:p w14:paraId="75B74308" w14:textId="77777777" w:rsidR="00B31E66" w:rsidRPr="00B31E66" w:rsidRDefault="00B31E66" w:rsidP="00B31E66">
      <w:pPr>
        <w:spacing w:line="440" w:lineRule="exact"/>
        <w:rPr>
          <w:rFonts w:ascii="宋体" w:eastAsia="宋体" w:hAnsi="宋体"/>
          <w:kern w:val="0"/>
          <w:sz w:val="30"/>
          <w:szCs w:val="30"/>
        </w:rPr>
      </w:pPr>
      <w:r w:rsidRPr="00B31E66">
        <w:rPr>
          <w:rFonts w:ascii="宋体" w:eastAsia="宋体" w:hAnsi="宋体" w:hint="eastAsia"/>
          <w:kern w:val="0"/>
          <w:sz w:val="30"/>
          <w:szCs w:val="30"/>
        </w:rPr>
        <w:t>六、严禁存放易燃易爆等危险品，不准饲养宠物。</w:t>
      </w:r>
    </w:p>
    <w:p w14:paraId="129388D6" w14:textId="77777777" w:rsidR="00B31E66" w:rsidRPr="00B31E66" w:rsidRDefault="00B31E66" w:rsidP="00B31E66">
      <w:pPr>
        <w:spacing w:line="440" w:lineRule="exact"/>
        <w:rPr>
          <w:rFonts w:ascii="宋体" w:eastAsia="宋体" w:hAnsi="宋体"/>
          <w:kern w:val="0"/>
          <w:sz w:val="30"/>
          <w:szCs w:val="30"/>
        </w:rPr>
      </w:pPr>
      <w:r w:rsidRPr="00B31E66">
        <w:rPr>
          <w:rFonts w:ascii="宋体" w:eastAsia="宋体" w:hAnsi="宋体" w:hint="eastAsia"/>
          <w:kern w:val="0"/>
          <w:sz w:val="30"/>
          <w:szCs w:val="30"/>
        </w:rPr>
        <w:t>七、严禁打牌、聚众赌博或从事一切违反国家法律、法规的行为。</w:t>
      </w:r>
    </w:p>
    <w:p w14:paraId="40F54831" w14:textId="77777777" w:rsidR="00B31E66" w:rsidRPr="00B31E66" w:rsidRDefault="00B31E66" w:rsidP="00B31E66">
      <w:pPr>
        <w:spacing w:line="440" w:lineRule="exact"/>
        <w:rPr>
          <w:rFonts w:ascii="宋体" w:eastAsia="宋体" w:hAnsi="宋体"/>
          <w:kern w:val="0"/>
          <w:sz w:val="30"/>
          <w:szCs w:val="30"/>
        </w:rPr>
      </w:pPr>
      <w:r w:rsidRPr="00B31E66">
        <w:rPr>
          <w:rFonts w:ascii="宋体" w:eastAsia="宋体" w:hAnsi="宋体" w:hint="eastAsia"/>
          <w:kern w:val="0"/>
          <w:sz w:val="30"/>
          <w:szCs w:val="30"/>
        </w:rPr>
        <w:t>八、每位员工应掌握消防安全“</w:t>
      </w:r>
      <w:proofErr w:type="gramStart"/>
      <w:r w:rsidRPr="00B31E66">
        <w:rPr>
          <w:rFonts w:ascii="宋体" w:eastAsia="宋体" w:hAnsi="宋体" w:hint="eastAsia"/>
          <w:kern w:val="0"/>
          <w:sz w:val="30"/>
          <w:szCs w:val="30"/>
        </w:rPr>
        <w:t>一</w:t>
      </w:r>
      <w:proofErr w:type="gramEnd"/>
      <w:r w:rsidRPr="00B31E66">
        <w:rPr>
          <w:rFonts w:ascii="宋体" w:eastAsia="宋体" w:hAnsi="宋体" w:hint="eastAsia"/>
          <w:kern w:val="0"/>
          <w:sz w:val="30"/>
          <w:szCs w:val="30"/>
        </w:rPr>
        <w:t>懂、三会”，</w:t>
      </w:r>
      <w:proofErr w:type="gramStart"/>
      <w:r w:rsidRPr="00B31E66">
        <w:rPr>
          <w:rFonts w:ascii="宋体" w:eastAsia="宋体" w:hAnsi="宋体" w:hint="eastAsia"/>
          <w:kern w:val="0"/>
          <w:sz w:val="30"/>
          <w:szCs w:val="30"/>
        </w:rPr>
        <w:t>即懂本</w:t>
      </w:r>
      <w:proofErr w:type="gramEnd"/>
      <w:r w:rsidRPr="00B31E66">
        <w:rPr>
          <w:rFonts w:ascii="宋体" w:eastAsia="宋体" w:hAnsi="宋体" w:hint="eastAsia"/>
          <w:kern w:val="0"/>
          <w:sz w:val="30"/>
          <w:szCs w:val="30"/>
        </w:rPr>
        <w:t>岗位的火灾危险性，会报警、会扑救初起火灾和会组织人员疏散。</w:t>
      </w:r>
    </w:p>
    <w:p w14:paraId="1CDF6076" w14:textId="77777777" w:rsidR="00B31E66" w:rsidRPr="00B31E66" w:rsidRDefault="00B31E66" w:rsidP="00B31E66">
      <w:pPr>
        <w:spacing w:line="440" w:lineRule="exact"/>
        <w:rPr>
          <w:rFonts w:ascii="宋体" w:eastAsia="宋体" w:hAnsi="宋体"/>
          <w:kern w:val="0"/>
          <w:sz w:val="30"/>
          <w:szCs w:val="30"/>
        </w:rPr>
      </w:pPr>
      <w:r w:rsidRPr="00B31E66">
        <w:rPr>
          <w:rFonts w:ascii="宋体" w:eastAsia="宋体" w:hAnsi="宋体" w:hint="eastAsia"/>
          <w:kern w:val="0"/>
          <w:sz w:val="30"/>
          <w:szCs w:val="30"/>
        </w:rPr>
        <w:t>九、如需对办公场所装饰、装修或张贴广告牌等宣传物品，应向项目负责人提前申请，经同意并办理相关手续后方可。对私自张贴和悬挂的物品，将做杂物处理。</w:t>
      </w:r>
    </w:p>
    <w:p w14:paraId="40844E7B" w14:textId="77777777" w:rsidR="00B31E66" w:rsidRPr="00B31E66" w:rsidRDefault="00B31E66" w:rsidP="00B31E66">
      <w:pPr>
        <w:spacing w:line="440" w:lineRule="exact"/>
        <w:rPr>
          <w:rFonts w:ascii="宋体" w:eastAsia="宋体" w:hAnsi="宋体"/>
          <w:kern w:val="0"/>
          <w:sz w:val="30"/>
          <w:szCs w:val="30"/>
        </w:rPr>
      </w:pPr>
      <w:r w:rsidRPr="00B31E66">
        <w:rPr>
          <w:rFonts w:ascii="宋体" w:eastAsia="宋体" w:hAnsi="宋体" w:hint="eastAsia"/>
          <w:kern w:val="0"/>
          <w:sz w:val="30"/>
          <w:szCs w:val="30"/>
        </w:rPr>
        <w:t>十、办公场所需配置必要的灭火器材。</w:t>
      </w:r>
    </w:p>
    <w:p w14:paraId="2EC3A6B1" w14:textId="77777777" w:rsidR="00B31E66" w:rsidRPr="00B31E66" w:rsidRDefault="00B31E66" w:rsidP="00B31E66">
      <w:pPr>
        <w:spacing w:line="440" w:lineRule="exact"/>
        <w:rPr>
          <w:rFonts w:ascii="宋体" w:eastAsia="宋体" w:hAnsi="宋体"/>
          <w:kern w:val="0"/>
          <w:sz w:val="30"/>
          <w:szCs w:val="30"/>
        </w:rPr>
      </w:pPr>
      <w:r w:rsidRPr="00B31E66">
        <w:rPr>
          <w:rFonts w:ascii="宋体" w:eastAsia="宋体" w:hAnsi="宋体" w:hint="eastAsia"/>
          <w:kern w:val="0"/>
          <w:sz w:val="30"/>
          <w:szCs w:val="30"/>
        </w:rPr>
        <w:t>十一、违反本管理规定的行为，我公司将按相关规定进行处罚。</w:t>
      </w:r>
    </w:p>
    <w:p w14:paraId="22DE9E42" w14:textId="77777777" w:rsidR="00B31E66" w:rsidRPr="00B31E66" w:rsidRDefault="00B31E66" w:rsidP="00B31E66">
      <w:pPr>
        <w:spacing w:line="440" w:lineRule="exact"/>
        <w:rPr>
          <w:rFonts w:ascii="宋体" w:eastAsia="宋体" w:hAnsi="宋体"/>
          <w:kern w:val="0"/>
          <w:sz w:val="30"/>
          <w:szCs w:val="30"/>
        </w:rPr>
      </w:pPr>
      <w:r w:rsidRPr="00B31E66">
        <w:rPr>
          <w:rFonts w:ascii="宋体" w:eastAsia="宋体" w:hAnsi="宋体" w:hint="eastAsia"/>
          <w:kern w:val="0"/>
          <w:sz w:val="30"/>
          <w:szCs w:val="30"/>
        </w:rPr>
        <w:t>十二、本规定适用公司所有停车场（库）。</w:t>
      </w:r>
    </w:p>
    <w:p w14:paraId="516A082B" w14:textId="77777777" w:rsidR="00B31E66" w:rsidRPr="00B31E66" w:rsidRDefault="00B31E66" w:rsidP="00B31E66">
      <w:pPr>
        <w:spacing w:line="440" w:lineRule="exact"/>
        <w:jc w:val="right"/>
        <w:rPr>
          <w:rFonts w:ascii="宋体" w:eastAsia="宋体" w:hAnsi="宋体"/>
          <w:kern w:val="0"/>
          <w:sz w:val="30"/>
          <w:szCs w:val="30"/>
        </w:rPr>
      </w:pPr>
    </w:p>
    <w:p w14:paraId="084294CC" w14:textId="07E68C33" w:rsidR="009D40C7" w:rsidRPr="00B31E66" w:rsidRDefault="00B31E66" w:rsidP="00B31E66">
      <w:pPr>
        <w:spacing w:line="440" w:lineRule="exact"/>
        <w:jc w:val="right"/>
        <w:rPr>
          <w:rFonts w:ascii="宋体" w:eastAsia="宋体" w:hAnsi="宋体" w:hint="eastAsia"/>
          <w:kern w:val="0"/>
          <w:sz w:val="30"/>
          <w:szCs w:val="30"/>
        </w:rPr>
      </w:pPr>
      <w:r w:rsidRPr="00B31E66">
        <w:rPr>
          <w:rFonts w:ascii="宋体" w:eastAsia="宋体" w:hAnsi="宋体" w:hint="eastAsia"/>
          <w:kern w:val="0"/>
          <w:sz w:val="30"/>
          <w:szCs w:val="30"/>
        </w:rPr>
        <w:t>上海地空停车管理有限公司</w:t>
      </w:r>
    </w:p>
    <w:p w14:paraId="4D6C53F2" w14:textId="1B239241" w:rsidR="001E08F6" w:rsidRDefault="001E08F6" w:rsidP="001E08F6">
      <w:pPr>
        <w:spacing w:line="460" w:lineRule="exact"/>
        <w:jc w:val="left"/>
        <w:rPr>
          <w:rFonts w:ascii="仿宋" w:eastAsia="仿宋" w:hAnsi="仿宋"/>
          <w:sz w:val="36"/>
          <w:szCs w:val="36"/>
        </w:rPr>
      </w:pPr>
      <w:r>
        <w:rPr>
          <w:rFonts w:ascii="仿宋" w:eastAsia="仿宋" w:hAnsi="仿宋" w:hint="eastAsia"/>
          <w:sz w:val="36"/>
          <w:szCs w:val="36"/>
        </w:rPr>
        <w:lastRenderedPageBreak/>
        <w:t>附</w:t>
      </w:r>
      <w:r w:rsidR="00B31E66">
        <w:rPr>
          <w:rFonts w:ascii="仿宋" w:eastAsia="仿宋" w:hAnsi="仿宋"/>
          <w:sz w:val="36"/>
          <w:szCs w:val="36"/>
        </w:rPr>
        <w:t>2</w:t>
      </w:r>
    </w:p>
    <w:p w14:paraId="3BF4E757" w14:textId="31881A79" w:rsidR="006D07AB" w:rsidRDefault="006D07AB" w:rsidP="006D07AB">
      <w:pPr>
        <w:spacing w:line="460" w:lineRule="exact"/>
        <w:jc w:val="center"/>
        <w:rPr>
          <w:rFonts w:ascii="仿宋" w:eastAsia="仿宋" w:hAnsi="仿宋"/>
          <w:sz w:val="36"/>
          <w:szCs w:val="36"/>
        </w:rPr>
      </w:pPr>
      <w:r w:rsidRPr="007929CB">
        <w:rPr>
          <w:rFonts w:ascii="仿宋" w:eastAsia="仿宋" w:hAnsi="仿宋" w:hint="eastAsia"/>
          <w:sz w:val="36"/>
          <w:szCs w:val="36"/>
        </w:rPr>
        <w:t>车库安全管理规定</w:t>
      </w:r>
    </w:p>
    <w:p w14:paraId="3D5BD15E" w14:textId="77777777" w:rsidR="006D07AB" w:rsidRDefault="006D07AB" w:rsidP="006D07AB">
      <w:pPr>
        <w:spacing w:line="4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为加强对本车库的安全管理，减少和防止安全事故的发生，保障车辆和人员的安全，特制定本规定。</w:t>
      </w:r>
    </w:p>
    <w:p w14:paraId="067BD80C" w14:textId="77777777" w:rsidR="006D07AB" w:rsidRPr="007929CB" w:rsidRDefault="006D07AB" w:rsidP="006D07AB">
      <w:pPr>
        <w:pStyle w:val="a7"/>
        <w:numPr>
          <w:ilvl w:val="0"/>
          <w:numId w:val="2"/>
        </w:numPr>
        <w:spacing w:line="460" w:lineRule="exact"/>
        <w:ind w:firstLineChars="0"/>
        <w:jc w:val="left"/>
        <w:rPr>
          <w:rFonts w:ascii="仿宋" w:eastAsia="仿宋" w:hAnsi="仿宋"/>
          <w:sz w:val="32"/>
          <w:szCs w:val="32"/>
        </w:rPr>
      </w:pPr>
      <w:r w:rsidRPr="007929CB">
        <w:rPr>
          <w:rFonts w:ascii="仿宋" w:eastAsia="仿宋" w:hAnsi="仿宋" w:hint="eastAsia"/>
          <w:sz w:val="32"/>
          <w:szCs w:val="32"/>
        </w:rPr>
        <w:t>所有出入本地下出口的车辆，必须遵守本管理规定，服从车库管理人员的指挥，爱护车库设施设备（包括电气、消防和停车等设施设备）。</w:t>
      </w:r>
    </w:p>
    <w:p w14:paraId="581BF01E" w14:textId="77777777" w:rsidR="006D07AB" w:rsidRDefault="006D07AB" w:rsidP="006D07AB">
      <w:pPr>
        <w:pStyle w:val="a7"/>
        <w:numPr>
          <w:ilvl w:val="0"/>
          <w:numId w:val="2"/>
        </w:numPr>
        <w:spacing w:line="460" w:lineRule="exact"/>
        <w:ind w:firstLineChars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车辆通过道</w:t>
      </w:r>
      <w:proofErr w:type="gramStart"/>
      <w:r>
        <w:rPr>
          <w:rFonts w:ascii="仿宋" w:eastAsia="仿宋" w:hAnsi="仿宋" w:hint="eastAsia"/>
          <w:sz w:val="32"/>
          <w:szCs w:val="32"/>
        </w:rPr>
        <w:t>闸系统</w:t>
      </w:r>
      <w:proofErr w:type="gramEnd"/>
      <w:r>
        <w:rPr>
          <w:rFonts w:ascii="仿宋" w:eastAsia="仿宋" w:hAnsi="仿宋" w:hint="eastAsia"/>
          <w:sz w:val="32"/>
          <w:szCs w:val="32"/>
        </w:rPr>
        <w:t>时应关闭远光灯，禁止鸣笛，限速5公里</w:t>
      </w:r>
      <w:r>
        <w:rPr>
          <w:rFonts w:ascii="仿宋" w:eastAsia="仿宋" w:hAnsi="仿宋"/>
          <w:sz w:val="32"/>
          <w:szCs w:val="32"/>
        </w:rPr>
        <w:t>/</w:t>
      </w:r>
      <w:r>
        <w:rPr>
          <w:rFonts w:ascii="仿宋" w:eastAsia="仿宋" w:hAnsi="仿宋" w:hint="eastAsia"/>
          <w:sz w:val="32"/>
          <w:szCs w:val="32"/>
        </w:rPr>
        <w:t>小时。</w:t>
      </w:r>
    </w:p>
    <w:p w14:paraId="42D78BBC" w14:textId="77777777" w:rsidR="006D07AB" w:rsidRDefault="006D07AB" w:rsidP="006D07AB">
      <w:pPr>
        <w:pStyle w:val="a7"/>
        <w:numPr>
          <w:ilvl w:val="0"/>
          <w:numId w:val="2"/>
        </w:numPr>
        <w:spacing w:line="460" w:lineRule="exact"/>
        <w:ind w:firstLineChars="0"/>
        <w:jc w:val="left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临停和</w:t>
      </w:r>
      <w:proofErr w:type="gramEnd"/>
      <w:r>
        <w:rPr>
          <w:rFonts w:ascii="仿宋" w:eastAsia="仿宋" w:hAnsi="仿宋" w:hint="eastAsia"/>
          <w:sz w:val="32"/>
          <w:szCs w:val="32"/>
        </w:rPr>
        <w:t>包月车辆应停放在对应的车位上，不得占用消防通道和他人固定车位。</w:t>
      </w:r>
    </w:p>
    <w:p w14:paraId="62188728" w14:textId="77777777" w:rsidR="006D07AB" w:rsidRDefault="006D07AB" w:rsidP="006D07AB">
      <w:pPr>
        <w:pStyle w:val="a7"/>
        <w:numPr>
          <w:ilvl w:val="0"/>
          <w:numId w:val="2"/>
        </w:numPr>
        <w:spacing w:line="460" w:lineRule="exact"/>
        <w:ind w:firstLineChars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严禁在车位上摆放杂物或堆放物品，非机动车请停放在指定区域，严禁在车库内为电瓶车充电。</w:t>
      </w:r>
    </w:p>
    <w:p w14:paraId="6205FDE5" w14:textId="77777777" w:rsidR="006D07AB" w:rsidRDefault="006D07AB" w:rsidP="006D07AB">
      <w:pPr>
        <w:pStyle w:val="a7"/>
        <w:numPr>
          <w:ilvl w:val="0"/>
          <w:numId w:val="2"/>
        </w:numPr>
        <w:spacing w:line="460" w:lineRule="exact"/>
        <w:ind w:firstLineChars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车辆进出车库时要严格按车库规定路线行驶，应按照干道先行的原则礼让行车，不得阻挡道路和车库出入口。</w:t>
      </w:r>
    </w:p>
    <w:p w14:paraId="1AEA1768" w14:textId="77777777" w:rsidR="006D07AB" w:rsidRDefault="006D07AB" w:rsidP="006D07AB">
      <w:pPr>
        <w:pStyle w:val="a7"/>
        <w:numPr>
          <w:ilvl w:val="0"/>
          <w:numId w:val="2"/>
        </w:numPr>
        <w:spacing w:line="460" w:lineRule="exact"/>
        <w:ind w:firstLineChars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车主自负车辆安全和车内物品的安全，须妥善</w:t>
      </w:r>
      <w:proofErr w:type="gramStart"/>
      <w:r>
        <w:rPr>
          <w:rFonts w:ascii="仿宋" w:eastAsia="仿宋" w:hAnsi="仿宋" w:hint="eastAsia"/>
          <w:sz w:val="32"/>
          <w:szCs w:val="32"/>
        </w:rPr>
        <w:t>保管车</w:t>
      </w:r>
      <w:proofErr w:type="gramEnd"/>
      <w:r>
        <w:rPr>
          <w:rFonts w:ascii="仿宋" w:eastAsia="仿宋" w:hAnsi="仿宋" w:hint="eastAsia"/>
          <w:sz w:val="32"/>
          <w:szCs w:val="32"/>
        </w:rPr>
        <w:t>钥匙、车辆证件，车内请勿放置现金和贵重物品。离开时应关闭车窗玻璃，锁好车门。</w:t>
      </w:r>
    </w:p>
    <w:p w14:paraId="2190A2C3" w14:textId="77777777" w:rsidR="006D07AB" w:rsidRDefault="006D07AB" w:rsidP="006D07AB">
      <w:pPr>
        <w:pStyle w:val="a7"/>
        <w:numPr>
          <w:ilvl w:val="0"/>
          <w:numId w:val="2"/>
        </w:numPr>
        <w:spacing w:line="460" w:lineRule="exact"/>
        <w:ind w:firstLineChars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人员和非机动车进入车库时应注意自身安全。</w:t>
      </w:r>
    </w:p>
    <w:p w14:paraId="44C0CC3C" w14:textId="77777777" w:rsidR="006D07AB" w:rsidRDefault="006D07AB" w:rsidP="006D07AB">
      <w:pPr>
        <w:pStyle w:val="a7"/>
        <w:numPr>
          <w:ilvl w:val="0"/>
          <w:numId w:val="2"/>
        </w:numPr>
        <w:spacing w:line="460" w:lineRule="exact"/>
        <w:ind w:firstLineChars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车库车位设计停放的车辆为家用和商用小型车辆，高度不能超过2米，禁止超高、超长大型车辆及货运卡车进入车库。</w:t>
      </w:r>
    </w:p>
    <w:p w14:paraId="3367F8E2" w14:textId="77777777" w:rsidR="006D07AB" w:rsidRDefault="006D07AB" w:rsidP="006D07AB">
      <w:pPr>
        <w:pStyle w:val="a7"/>
        <w:numPr>
          <w:ilvl w:val="0"/>
          <w:numId w:val="2"/>
        </w:numPr>
        <w:spacing w:line="460" w:lineRule="exact"/>
        <w:ind w:firstLineChars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车主应自觉保持车库卫生，禁止倾倒垃圾和有毒物品，严格控制噪声，防止漏油和严重污染车辆污染车库。</w:t>
      </w:r>
    </w:p>
    <w:p w14:paraId="36C3BCD6" w14:textId="77777777" w:rsidR="006D07AB" w:rsidRDefault="006D07AB" w:rsidP="006D07AB">
      <w:pPr>
        <w:pStyle w:val="a7"/>
        <w:numPr>
          <w:ilvl w:val="0"/>
          <w:numId w:val="2"/>
        </w:numPr>
        <w:spacing w:line="460" w:lineRule="exact"/>
        <w:ind w:firstLineChars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地下车库禁止洗车、修车、学车，严禁无证驾驶。</w:t>
      </w:r>
    </w:p>
    <w:p w14:paraId="0E302334" w14:textId="77777777" w:rsidR="006D07AB" w:rsidRDefault="006D07AB" w:rsidP="006D07AB">
      <w:pPr>
        <w:pStyle w:val="a7"/>
        <w:numPr>
          <w:ilvl w:val="0"/>
          <w:numId w:val="2"/>
        </w:numPr>
        <w:spacing w:line="460" w:lineRule="exact"/>
        <w:ind w:firstLineChars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车库内严禁烟火，进入车库不得携带易燃易爆物品、有毒有害和放射性物品。</w:t>
      </w:r>
    </w:p>
    <w:p w14:paraId="67C343FA" w14:textId="77777777" w:rsidR="006D07AB" w:rsidRPr="007C6667" w:rsidRDefault="006D07AB" w:rsidP="006D07AB">
      <w:pPr>
        <w:spacing w:line="460" w:lineRule="exact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上海地空停车管理有限公司</w:t>
      </w:r>
    </w:p>
    <w:p w14:paraId="60BE482D" w14:textId="485E5FE3" w:rsidR="006D07AB" w:rsidRDefault="001E08F6" w:rsidP="00684349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附</w:t>
      </w:r>
      <w:r w:rsidR="00B31E66">
        <w:rPr>
          <w:sz w:val="30"/>
          <w:szCs w:val="30"/>
        </w:rPr>
        <w:t>3</w:t>
      </w:r>
    </w:p>
    <w:p w14:paraId="27904895" w14:textId="37B39985" w:rsidR="002C0C55" w:rsidRDefault="002C0C55" w:rsidP="00684349">
      <w:pPr>
        <w:jc w:val="left"/>
        <w:rPr>
          <w:sz w:val="30"/>
          <w:szCs w:val="30"/>
        </w:rPr>
      </w:pPr>
      <w:r>
        <w:rPr>
          <w:noProof/>
        </w:rPr>
        <w:drawing>
          <wp:inline distT="0" distB="0" distL="0" distR="0" wp14:anchorId="74674FB1" wp14:editId="2586C805">
            <wp:extent cx="5274310" cy="25908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546AE" w14:textId="2371FC99" w:rsidR="002C0C55" w:rsidRDefault="002C0C55" w:rsidP="00684349">
      <w:pPr>
        <w:jc w:val="left"/>
        <w:rPr>
          <w:sz w:val="30"/>
          <w:szCs w:val="30"/>
        </w:rPr>
      </w:pPr>
      <w:r>
        <w:rPr>
          <w:noProof/>
        </w:rPr>
        <w:drawing>
          <wp:inline distT="0" distB="0" distL="0" distR="0" wp14:anchorId="168EB16C" wp14:editId="630A36D7">
            <wp:extent cx="5274310" cy="2552700"/>
            <wp:effectExtent l="0" t="0" r="2540" b="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C3C94941-050A-47F4-977C-F8206B4EF17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C3C94941-050A-47F4-977C-F8206B4EF17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43C57" w14:textId="6DBBB2E8" w:rsidR="002C0C55" w:rsidRDefault="002C0C55" w:rsidP="00684349">
      <w:pPr>
        <w:jc w:val="left"/>
        <w:rPr>
          <w:sz w:val="30"/>
          <w:szCs w:val="30"/>
        </w:rPr>
      </w:pPr>
      <w:r w:rsidRPr="002C0C55">
        <w:rPr>
          <w:noProof/>
          <w:sz w:val="30"/>
          <w:szCs w:val="30"/>
        </w:rPr>
        <w:drawing>
          <wp:inline distT="0" distB="0" distL="0" distR="0" wp14:anchorId="64DD4CF3" wp14:editId="63F95025">
            <wp:extent cx="5274310" cy="28575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25AE3" w14:textId="4FD2F90F" w:rsidR="002C0C55" w:rsidRDefault="009214F8" w:rsidP="00684349">
      <w:pPr>
        <w:jc w:val="left"/>
        <w:rPr>
          <w:noProof/>
          <w:sz w:val="30"/>
          <w:szCs w:val="30"/>
        </w:rPr>
      </w:pPr>
      <w:r>
        <w:rPr>
          <w:rFonts w:hint="eastAsia"/>
          <w:noProof/>
          <w:sz w:val="30"/>
          <w:szCs w:val="30"/>
        </w:rPr>
        <w:lastRenderedPageBreak/>
        <w:t>附</w:t>
      </w:r>
      <w:r w:rsidR="00B31E66">
        <w:rPr>
          <w:noProof/>
          <w:sz w:val="30"/>
          <w:szCs w:val="30"/>
        </w:rPr>
        <w:t>4</w:t>
      </w:r>
    </w:p>
    <w:p w14:paraId="1E7CFD51" w14:textId="245F6913" w:rsidR="009214F8" w:rsidRDefault="009214F8" w:rsidP="00684349">
      <w:pPr>
        <w:jc w:val="left"/>
        <w:rPr>
          <w:sz w:val="30"/>
          <w:szCs w:val="30"/>
        </w:rPr>
      </w:pPr>
      <w:r w:rsidRPr="009214F8">
        <w:rPr>
          <w:noProof/>
          <w:sz w:val="30"/>
          <w:szCs w:val="30"/>
        </w:rPr>
        <w:drawing>
          <wp:inline distT="0" distB="0" distL="0" distR="0" wp14:anchorId="6580D8E7" wp14:editId="43D04542">
            <wp:extent cx="5274310" cy="36766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EC2D5" w14:textId="603B94C1" w:rsidR="009214F8" w:rsidRDefault="009214F8" w:rsidP="00684349">
      <w:pPr>
        <w:jc w:val="left"/>
        <w:rPr>
          <w:sz w:val="30"/>
          <w:szCs w:val="30"/>
        </w:rPr>
      </w:pPr>
    </w:p>
    <w:p w14:paraId="68C69D48" w14:textId="778EB1FF" w:rsidR="009214F8" w:rsidRPr="006D07AB" w:rsidRDefault="009214F8" w:rsidP="00684349">
      <w:pPr>
        <w:jc w:val="left"/>
        <w:rPr>
          <w:sz w:val="30"/>
          <w:szCs w:val="30"/>
        </w:rPr>
      </w:pPr>
      <w:r w:rsidRPr="009214F8">
        <w:rPr>
          <w:noProof/>
          <w:sz w:val="30"/>
          <w:szCs w:val="30"/>
        </w:rPr>
        <w:drawing>
          <wp:inline distT="0" distB="0" distL="0" distR="0" wp14:anchorId="5285281A" wp14:editId="34C8214E">
            <wp:extent cx="5274310" cy="3705225"/>
            <wp:effectExtent l="0" t="0" r="254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14F8" w:rsidRPr="006D07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E4E0E2" w14:textId="77777777" w:rsidR="00F928AB" w:rsidRDefault="00F928AB" w:rsidP="00684349">
      <w:r>
        <w:separator/>
      </w:r>
    </w:p>
  </w:endnote>
  <w:endnote w:type="continuationSeparator" w:id="0">
    <w:p w14:paraId="4481AB97" w14:textId="77777777" w:rsidR="00F928AB" w:rsidRDefault="00F928AB" w:rsidP="00684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45F43" w14:textId="77777777" w:rsidR="00F928AB" w:rsidRDefault="00F928AB" w:rsidP="00684349">
      <w:r>
        <w:separator/>
      </w:r>
    </w:p>
  </w:footnote>
  <w:footnote w:type="continuationSeparator" w:id="0">
    <w:p w14:paraId="25EC14EA" w14:textId="77777777" w:rsidR="00F928AB" w:rsidRDefault="00F928AB" w:rsidP="006843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44C19"/>
    <w:multiLevelType w:val="hybridMultilevel"/>
    <w:tmpl w:val="6A10484A"/>
    <w:lvl w:ilvl="0" w:tplc="1CF8CCE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5D227EC"/>
    <w:multiLevelType w:val="hybridMultilevel"/>
    <w:tmpl w:val="2B246ECE"/>
    <w:lvl w:ilvl="0" w:tplc="7FCEA88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D46"/>
    <w:rsid w:val="00101B88"/>
    <w:rsid w:val="00112A69"/>
    <w:rsid w:val="00144D46"/>
    <w:rsid w:val="001E08F6"/>
    <w:rsid w:val="002C0C55"/>
    <w:rsid w:val="00310258"/>
    <w:rsid w:val="0038596E"/>
    <w:rsid w:val="003D78CD"/>
    <w:rsid w:val="004731B6"/>
    <w:rsid w:val="00684349"/>
    <w:rsid w:val="006D07AB"/>
    <w:rsid w:val="00882AE6"/>
    <w:rsid w:val="009214F8"/>
    <w:rsid w:val="009A4A3A"/>
    <w:rsid w:val="009D40C7"/>
    <w:rsid w:val="00B31E66"/>
    <w:rsid w:val="00D223AA"/>
    <w:rsid w:val="00F92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B679C8"/>
  <w15:chartTrackingRefBased/>
  <w15:docId w15:val="{BDBD31AB-E13D-4730-92F2-DDDCB3DF9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4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43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43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4349"/>
    <w:rPr>
      <w:sz w:val="18"/>
      <w:szCs w:val="18"/>
    </w:rPr>
  </w:style>
  <w:style w:type="paragraph" w:styleId="a7">
    <w:name w:val="List Paragraph"/>
    <w:basedOn w:val="a"/>
    <w:uiPriority w:val="34"/>
    <w:qFormat/>
    <w:rsid w:val="006843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5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dcterms:created xsi:type="dcterms:W3CDTF">2021-12-08T02:35:00Z</dcterms:created>
  <dcterms:modified xsi:type="dcterms:W3CDTF">2021-12-08T06:22:00Z</dcterms:modified>
</cp:coreProperties>
</file>